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CF17F">
      <w:pPr>
        <w:adjustRightInd w:val="0"/>
        <w:snapToGrid w:val="0"/>
        <w:spacing w:line="560" w:lineRule="exact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附件3</w:t>
      </w:r>
    </w:p>
    <w:p w14:paraId="1DD9CB54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</w:p>
    <w:p w14:paraId="6BE0FA1F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</w:p>
    <w:p w14:paraId="12678C6D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</w:p>
    <w:p w14:paraId="60E6F5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工作证明（样板）</w:t>
      </w:r>
    </w:p>
    <w:p w14:paraId="2D2A59CE">
      <w:pPr>
        <w:spacing w:line="480" w:lineRule="exact"/>
        <w:ind w:firstLine="443" w:firstLineChars="245"/>
        <w:rPr>
          <w:rFonts w:ascii="仿宋" w:hAnsi="仿宋" w:eastAsia="仿宋"/>
          <w:b/>
          <w:color w:val="auto"/>
          <w:sz w:val="18"/>
          <w:szCs w:val="18"/>
          <w:highlight w:val="none"/>
        </w:rPr>
      </w:pPr>
    </w:p>
    <w:p w14:paraId="40748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5" w:firstLineChars="245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兹证明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（身份证号码：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）为我单位</w:t>
      </w:r>
      <w:r>
        <w:rPr>
          <w:rFonts w:hint="eastAsia" w:ascii="方正仿宋_GBK" w:hAnsi="方正仿宋_GBK" w:eastAsia="方正仿宋_GBK" w:cs="方正仿宋_GBK"/>
          <w:sz w:val="30"/>
          <w:szCs w:val="30"/>
          <w:u w:val="none"/>
        </w:rPr>
        <w:sym w:font="Wingdings 2" w:char="00A3"/>
      </w:r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  <w:t>编内</w:t>
      </w:r>
      <w:r>
        <w:rPr>
          <w:rFonts w:hint="eastAsia" w:ascii="方正仿宋_GBK" w:hAnsi="方正仿宋_GBK" w:eastAsia="方正仿宋_GBK" w:cs="方正仿宋_GBK"/>
          <w:sz w:val="30"/>
          <w:szCs w:val="30"/>
          <w:u w:val="none"/>
        </w:rPr>
        <w:t>□</w:t>
      </w:r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  <w:t>编外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员工，于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月至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月在我单位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（科/部门）从事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工作。我单位现级别为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级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eastAsia="zh-CN"/>
        </w:rPr>
        <w:t>等</w:t>
      </w:r>
      <w:r>
        <w:rPr>
          <w:rFonts w:hint="eastAsia" w:ascii="方正仿宋_GBK" w:hAnsi="方正仿宋_GBK" w:eastAsia="方正仿宋_GBK" w:cs="方正仿宋_GBK"/>
          <w:sz w:val="30"/>
          <w:szCs w:val="30"/>
          <w:u w:val="none"/>
        </w:rPr>
        <w:t>□公立□民营医院。</w:t>
      </w:r>
    </w:p>
    <w:p w14:paraId="18B73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5" w:firstLineChars="245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该同志在我单位工作近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年年度考核情况为：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2023年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  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、2024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、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。工作期间</w:t>
      </w:r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eastAsia="zh-CN"/>
        </w:rPr>
        <w:t>□</w:t>
      </w:r>
      <w:r>
        <w:rPr>
          <w:rFonts w:hint="eastAsia" w:ascii="方正仿宋_GBK" w:hAnsi="方正仿宋_GBK" w:eastAsia="方正仿宋_GBK" w:cs="方正仿宋_GBK"/>
          <w:sz w:val="30"/>
          <w:szCs w:val="30"/>
          <w:u w:val="none"/>
        </w:rPr>
        <w:t>有□无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出现有效投诉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廉政廉洁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0"/>
          <w:szCs w:val="30"/>
        </w:rPr>
        <w:t>或医疗事故、纠纷情况。</w:t>
      </w:r>
    </w:p>
    <w:p w14:paraId="444CE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8" w:firstLineChars="245"/>
        <w:textAlignment w:val="auto"/>
        <w:rPr>
          <w:rFonts w:hint="eastAsia" w:ascii="方正仿宋_GBK" w:hAnsi="方正仿宋_GBK" w:eastAsia="方正仿宋_GBK" w:cs="方正仿宋_GBK"/>
          <w:b/>
          <w:sz w:val="30"/>
          <w:szCs w:val="30"/>
        </w:rPr>
      </w:pPr>
    </w:p>
    <w:p w14:paraId="1CBC3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8" w:firstLineChars="245"/>
        <w:textAlignment w:val="auto"/>
        <w:rPr>
          <w:rFonts w:hint="eastAsia" w:ascii="方正仿宋_GBK" w:hAnsi="方正仿宋_GBK" w:eastAsia="方正仿宋_GBK" w:cs="方正仿宋_GBK"/>
          <w:b/>
          <w:sz w:val="30"/>
          <w:szCs w:val="30"/>
        </w:rPr>
      </w:pPr>
    </w:p>
    <w:p w14:paraId="5AC91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8" w:firstLineChars="245"/>
        <w:textAlignment w:val="auto"/>
        <w:rPr>
          <w:rFonts w:hint="eastAsia" w:ascii="方正仿宋_GBK" w:hAnsi="方正仿宋_GBK" w:eastAsia="方正仿宋_GBK" w:cs="方正仿宋_GBK"/>
          <w:b/>
          <w:sz w:val="30"/>
          <w:szCs w:val="30"/>
        </w:rPr>
      </w:pPr>
    </w:p>
    <w:p w14:paraId="40CD9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720" w:firstLine="735" w:firstLineChars="245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</w:rPr>
        <w:t xml:space="preserve">                        单位盖章：</w:t>
      </w:r>
    </w:p>
    <w:p w14:paraId="12277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3" w:firstLineChars="2251"/>
        <w:textAlignment w:val="auto"/>
        <w:rPr>
          <w:rFonts w:hint="eastAsia" w:ascii="方正仿宋_GBK" w:hAnsi="方正仿宋_GBK" w:eastAsia="方正仿宋_GBK" w:cs="方正仿宋_GBK"/>
          <w:b w:val="0"/>
          <w:bCs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</w:rPr>
        <w:t>年  月  日</w:t>
      </w:r>
    </w:p>
    <w:p w14:paraId="5C3AD46C">
      <w:pPr>
        <w:rPr>
          <w:rFonts w:hint="eastAsia" w:ascii="仿宋" w:hAnsi="仿宋" w:eastAsia="仿宋"/>
          <w:b/>
          <w:color w:val="auto"/>
          <w:sz w:val="30"/>
          <w:szCs w:val="30"/>
          <w:highlight w:val="none"/>
        </w:rPr>
      </w:pPr>
    </w:p>
    <w:p w14:paraId="3FC68B09">
      <w:pPr>
        <w:pStyle w:val="2"/>
        <w:rPr>
          <w:rFonts w:hint="eastAsia" w:ascii="仿宋" w:hAnsi="仿宋" w:eastAsia="仿宋"/>
          <w:b/>
          <w:color w:val="auto"/>
          <w:sz w:val="30"/>
          <w:szCs w:val="30"/>
          <w:highlight w:val="none"/>
        </w:rPr>
      </w:pPr>
    </w:p>
    <w:p w14:paraId="5FCC58F9">
      <w:pPr>
        <w:rPr>
          <w:rFonts w:hint="eastAsia" w:ascii="仿宋" w:hAnsi="仿宋" w:eastAsia="仿宋"/>
          <w:b/>
          <w:color w:val="auto"/>
          <w:sz w:val="30"/>
          <w:szCs w:val="30"/>
          <w:highlight w:val="none"/>
        </w:rPr>
      </w:pPr>
    </w:p>
    <w:p w14:paraId="1A74AAAE">
      <w:pPr>
        <w:pStyle w:val="2"/>
        <w:rPr>
          <w:rFonts w:hint="eastAsia" w:ascii="仿宋" w:hAnsi="仿宋" w:eastAsia="仿宋"/>
          <w:b/>
          <w:color w:val="auto"/>
          <w:sz w:val="30"/>
          <w:szCs w:val="30"/>
          <w:highlight w:val="none"/>
        </w:rPr>
      </w:pPr>
    </w:p>
    <w:p w14:paraId="7E4EFAFB">
      <w:pPr>
        <w:rPr>
          <w:rFonts w:hint="eastAsia" w:ascii="仿宋" w:hAnsi="仿宋" w:eastAsia="仿宋"/>
          <w:b/>
          <w:color w:val="auto"/>
          <w:sz w:val="30"/>
          <w:szCs w:val="30"/>
          <w:highlight w:val="none"/>
        </w:rPr>
      </w:pPr>
    </w:p>
    <w:p w14:paraId="103BA3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2C1A920-FACE-4DA9-B7E0-3E8322B331A3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62958AC-7FC2-4EB7-B2DE-A2FB833386F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A00D2AB-7A23-4AB9-B9F4-69DCA8AD619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295AF5BF-8475-4D4D-A584-2E56A40A2F82}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3F527702-E993-42F4-A74A-5FF1389A6991}"/>
  </w:font>
  <w:font w:name="Kingsoft UE">
    <w:altName w:val="EmojiOne Mozill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mojiOne Mozilla">
    <w:panose1 w:val="02000509000000000000"/>
    <w:charset w:val="00"/>
    <w:family w:val="auto"/>
    <w:pitch w:val="default"/>
    <w:sig w:usb0="80000003" w:usb1="0241E4AC" w:usb2="08000000" w:usb3="04000000" w:csb0="00000001" w:csb1="00000000"/>
    <w:embedRegular r:id="rId6" w:fontKey="{4CC47341-720F-4253-8201-75F7D41863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3373B"/>
    <w:rsid w:val="518244C9"/>
    <w:rsid w:val="7D13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145</Characters>
  <Lines>0</Lines>
  <Paragraphs>0</Paragraphs>
  <TotalTime>2</TotalTime>
  <ScaleCrop>false</ScaleCrop>
  <LinksUpToDate>false</LinksUpToDate>
  <CharactersWithSpaces>267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2025-07-20T06:01:00Z</dcterms:created>
  <dc:creator>熊本熊&amp;史努比</dc:creator>
  <cp:lastModifiedBy>熊本熊&amp;史努比</cp:lastModifiedBy>
  <dcterms:modified xsi:type="dcterms:W3CDTF">2026-06-02T11:58:52Z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DC29D79A808748CFACF37486902C115A_11</vt:lpwstr>
  </property>
  <property fmtid="{D5CDD505-2E9C-101B-9397-08002B2CF9AE}" pid="4" name="KSOTemplateDocerSaveRecord">
    <vt:lpwstr>eyJoZGlkIjoiNTAzZjUxODBjNjc4ZmEzYWI4MjlhYTk2YzQxZGJiZTkiLCJ1c2VySWQiOiIyNDgyMjg4NDQifQ==</vt:lpwstr>
  </property>
</Properties>
</file>